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E5" w:rsidRPr="00930E43" w:rsidRDefault="00BF52E5" w:rsidP="00BF52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="Garamond"/>
          <w:b/>
          <w:color w:val="000000"/>
          <w:sz w:val="28"/>
          <w:szCs w:val="28"/>
          <w:lang w:val="es-ES"/>
        </w:rPr>
      </w:pPr>
      <w:r w:rsidRPr="00930E43">
        <w:rPr>
          <w:rFonts w:asciiTheme="majorHAnsi" w:hAnsiTheme="majorHAnsi" w:cs="Garamond"/>
          <w:b/>
          <w:color w:val="000000"/>
          <w:sz w:val="28"/>
          <w:szCs w:val="28"/>
          <w:lang w:val="es-ES"/>
        </w:rPr>
        <w:t>SINTAXIS GENERAL</w:t>
      </w:r>
    </w:p>
    <w:p w:rsidR="00BF52E5" w:rsidRDefault="00BF52E5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BF52E5" w:rsidRDefault="00BF52E5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69420E" w:rsidRPr="0069420E" w:rsidRDefault="0069420E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1.- </w:t>
      </w:r>
      <w:r w:rsidRPr="0069420E">
        <w:rPr>
          <w:rFonts w:asciiTheme="majorHAnsi" w:hAnsiTheme="majorHAnsi" w:cs="Garamond"/>
          <w:color w:val="000000"/>
          <w:lang w:val="es-ES"/>
        </w:rPr>
        <w:t>LOS SINTAGMAS</w:t>
      </w:r>
    </w:p>
    <w:p w:rsidR="0069420E" w:rsidRPr="0069420E" w:rsidRDefault="0069420E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color w:val="000000"/>
          <w:lang w:val="es-ES"/>
        </w:rPr>
        <w:t>Las oraciones están formadas por sintagmas. Sintagma es la palabra o grupo de palabras que se organizan en torno a un núcleo y forman una unidad lingüística para desempeñar una función sintáctica. Los sintagmas pueden funcionar unos dentro de otros.</w:t>
      </w:r>
    </w:p>
    <w:p w:rsidR="0069420E" w:rsidRPr="0069420E" w:rsidRDefault="0069420E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color w:val="000000"/>
          <w:lang w:val="es-ES"/>
        </w:rPr>
        <w:t>He aquí la clasificación de los sintagmas según su núcleo. Entre paréntesis aparecen el resto de elementos ocasionales:</w:t>
      </w:r>
    </w:p>
    <w:p w:rsidR="0069420E" w:rsidRDefault="0069420E" w:rsidP="0069420E">
      <w:pPr>
        <w:pStyle w:val="Prrafodelista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color w:val="000000"/>
          <w:lang w:val="es-ES"/>
        </w:rPr>
        <w:t xml:space="preserve">SINTAGMA NOMINAL (SN): el núcleo (N) del sintagma es un sustantivo o un pronombre. </w:t>
      </w:r>
    </w:p>
    <w:p w:rsidR="0069420E" w:rsidRPr="0069420E" w:rsidRDefault="0069420E" w:rsidP="0069420E">
      <w:pPr>
        <w:pStyle w:val="Prrafodelista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color w:val="000000"/>
          <w:lang w:val="es-ES"/>
        </w:rPr>
        <w:t>SINTAGMA ADJETIVAL (</w:t>
      </w:r>
      <w:proofErr w:type="spellStart"/>
      <w:r w:rsidRPr="0069420E">
        <w:rPr>
          <w:rFonts w:asciiTheme="majorHAnsi" w:hAnsiTheme="majorHAnsi" w:cs="Garamond"/>
          <w:color w:val="000000"/>
          <w:lang w:val="es-ES"/>
        </w:rPr>
        <w:t>S.Adj</w:t>
      </w:r>
      <w:proofErr w:type="spellEnd"/>
      <w:r w:rsidRPr="0069420E">
        <w:rPr>
          <w:rFonts w:asciiTheme="majorHAnsi" w:hAnsiTheme="majorHAnsi" w:cs="Garamond"/>
          <w:color w:val="000000"/>
          <w:lang w:val="es-ES"/>
        </w:rPr>
        <w:t xml:space="preserve">): el N es un adjetivo.  </w:t>
      </w:r>
    </w:p>
    <w:p w:rsidR="0069420E" w:rsidRDefault="0069420E" w:rsidP="0069420E">
      <w:pPr>
        <w:pStyle w:val="Prrafodelista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color w:val="000000"/>
          <w:lang w:val="es-ES"/>
        </w:rPr>
        <w:t>SINTAGMA VERBAL (SV): el N es un verbo.</w:t>
      </w:r>
    </w:p>
    <w:p w:rsidR="0069420E" w:rsidRDefault="0069420E" w:rsidP="0069420E">
      <w:pPr>
        <w:pStyle w:val="Prrafodelista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color w:val="000000"/>
          <w:lang w:val="es-ES"/>
        </w:rPr>
        <w:t>SINTAGMA ADVERBIAL (</w:t>
      </w:r>
      <w:proofErr w:type="spellStart"/>
      <w:r w:rsidRPr="0069420E">
        <w:rPr>
          <w:rFonts w:asciiTheme="majorHAnsi" w:hAnsiTheme="majorHAnsi" w:cs="Garamond"/>
          <w:color w:val="000000"/>
          <w:lang w:val="es-ES"/>
        </w:rPr>
        <w:t>S.Adv</w:t>
      </w:r>
      <w:proofErr w:type="spellEnd"/>
      <w:r w:rsidRPr="0069420E">
        <w:rPr>
          <w:rFonts w:asciiTheme="majorHAnsi" w:hAnsiTheme="majorHAnsi" w:cs="Garamond"/>
          <w:color w:val="000000"/>
          <w:lang w:val="es-ES"/>
        </w:rPr>
        <w:t>.): el N es un a</w:t>
      </w:r>
      <w:r>
        <w:rPr>
          <w:rFonts w:asciiTheme="majorHAnsi" w:hAnsiTheme="majorHAnsi" w:cs="Garamond"/>
          <w:color w:val="000000"/>
          <w:lang w:val="es-ES"/>
        </w:rPr>
        <w:t xml:space="preserve">dverbio. </w:t>
      </w:r>
    </w:p>
    <w:p w:rsidR="00E82641" w:rsidRPr="0069420E" w:rsidRDefault="0069420E" w:rsidP="0069420E">
      <w:pPr>
        <w:pStyle w:val="Prrafodelista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color w:val="000000"/>
          <w:lang w:val="es-ES"/>
        </w:rPr>
        <w:t xml:space="preserve">SINTAGMA PREPOSICIONAL (S. </w:t>
      </w:r>
      <w:proofErr w:type="spellStart"/>
      <w:r w:rsidRPr="0069420E">
        <w:rPr>
          <w:rFonts w:asciiTheme="majorHAnsi" w:hAnsiTheme="majorHAnsi" w:cs="Garamond"/>
          <w:color w:val="000000"/>
          <w:lang w:val="es-ES"/>
        </w:rPr>
        <w:t>Prep</w:t>
      </w:r>
      <w:proofErr w:type="spellEnd"/>
      <w:r w:rsidRPr="0069420E">
        <w:rPr>
          <w:rFonts w:asciiTheme="majorHAnsi" w:hAnsiTheme="majorHAnsi" w:cs="Garamond"/>
          <w:color w:val="000000"/>
          <w:lang w:val="es-ES"/>
        </w:rPr>
        <w:t>): el grupo de palabras empieza con una preposición.</w:t>
      </w:r>
    </w:p>
    <w:p w:rsidR="0069420E" w:rsidRPr="0069420E" w:rsidRDefault="0069420E" w:rsidP="0069420E">
      <w:pPr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69420E" w:rsidRPr="0069420E" w:rsidRDefault="0069420E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2.- </w:t>
      </w:r>
      <w:r w:rsidR="00A5634D">
        <w:rPr>
          <w:rFonts w:asciiTheme="majorHAnsi" w:hAnsiTheme="majorHAnsi" w:cs="Garamond"/>
          <w:color w:val="000000"/>
          <w:lang w:val="es-ES"/>
        </w:rPr>
        <w:t>FUNCIONES DEL SINTAGMA NOMINAL</w:t>
      </w:r>
    </w:p>
    <w:p w:rsidR="00A5634D" w:rsidRDefault="0069420E" w:rsidP="0069420E">
      <w:pPr>
        <w:pStyle w:val="Prrafodelista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b/>
          <w:color w:val="000000"/>
          <w:lang w:val="es-ES"/>
        </w:rPr>
        <w:t>Sujeto</w:t>
      </w:r>
      <w:r w:rsidRPr="0069420E">
        <w:rPr>
          <w:rFonts w:asciiTheme="majorHAnsi" w:hAnsiTheme="majorHAnsi" w:cs="Garamond"/>
          <w:color w:val="000000"/>
          <w:lang w:val="es-ES"/>
        </w:rPr>
        <w:t xml:space="preserve"> (S).-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Almodóvar</w:t>
      </w:r>
      <w:r w:rsidRPr="0069420E">
        <w:rPr>
          <w:rFonts w:asciiTheme="majorHAnsi" w:hAnsiTheme="majorHAnsi" w:cs="Garamond"/>
          <w:color w:val="000000"/>
          <w:lang w:val="es-ES"/>
        </w:rPr>
        <w:t xml:space="preserve"> vendrá a Murcia. </w:t>
      </w:r>
    </w:p>
    <w:p w:rsidR="00A5634D" w:rsidRDefault="00A5634D" w:rsidP="0069420E">
      <w:pPr>
        <w:pStyle w:val="Prrafodelista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V</w:t>
      </w:r>
      <w:r w:rsidR="0069420E" w:rsidRPr="00A5634D">
        <w:rPr>
          <w:rFonts w:asciiTheme="majorHAnsi" w:hAnsiTheme="majorHAnsi" w:cs="Garamond"/>
          <w:b/>
          <w:color w:val="000000"/>
          <w:lang w:val="es-ES"/>
        </w:rPr>
        <w:t>ocativo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="0069420E" w:rsidRPr="00A5634D">
        <w:rPr>
          <w:rFonts w:asciiTheme="majorHAnsi" w:hAnsiTheme="majorHAnsi" w:cs="Garamond"/>
          <w:color w:val="000000"/>
          <w:lang w:val="es-ES"/>
        </w:rPr>
        <w:t>Voc</w:t>
      </w:r>
      <w:proofErr w:type="spellEnd"/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.).- </w:t>
      </w:r>
      <w:r w:rsidR="0069420E" w:rsidRPr="00A5634D">
        <w:rPr>
          <w:rFonts w:asciiTheme="majorHAnsi" w:hAnsiTheme="majorHAnsi" w:cs="Garamond"/>
          <w:color w:val="000000"/>
          <w:u w:val="single"/>
          <w:lang w:val="es-ES"/>
        </w:rPr>
        <w:t>María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, cántame un pasodoble. </w:t>
      </w:r>
    </w:p>
    <w:p w:rsidR="00A5634D" w:rsidRDefault="0069420E" w:rsidP="0069420E">
      <w:pPr>
        <w:pStyle w:val="Prrafodelista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Aposición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Apos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.).- Carlos Gardel cantaba con desgarro. </w:t>
      </w:r>
    </w:p>
    <w:p w:rsidR="00A5634D" w:rsidRDefault="0069420E" w:rsidP="0069420E">
      <w:pPr>
        <w:pStyle w:val="Prrafodelista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Atributo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Atrib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.).- Él es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el juez.</w:t>
      </w:r>
    </w:p>
    <w:p w:rsidR="00A5634D" w:rsidRDefault="0069420E" w:rsidP="0069420E">
      <w:pPr>
        <w:pStyle w:val="Prrafodelista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proofErr w:type="spellStart"/>
      <w:r w:rsidRPr="00A5634D">
        <w:rPr>
          <w:rFonts w:asciiTheme="majorHAnsi" w:hAnsiTheme="majorHAnsi" w:cs="Garamond"/>
          <w:b/>
          <w:color w:val="000000"/>
          <w:lang w:val="es-ES"/>
        </w:rPr>
        <w:t>Complementodirecto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 (CD).- Tomo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café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A5634D" w:rsidRDefault="0069420E" w:rsidP="0069420E">
      <w:pPr>
        <w:pStyle w:val="Prrafodelista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proofErr w:type="spellStart"/>
      <w:r w:rsidRPr="00A5634D">
        <w:rPr>
          <w:rFonts w:asciiTheme="majorHAnsi" w:hAnsiTheme="majorHAnsi" w:cs="Garamond"/>
          <w:b/>
          <w:color w:val="000000"/>
          <w:lang w:val="es-ES"/>
        </w:rPr>
        <w:t>Complementoindirecto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 (CI).-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Te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preparo café. </w:t>
      </w:r>
    </w:p>
    <w:p w:rsidR="0069420E" w:rsidRDefault="0069420E" w:rsidP="0069420E">
      <w:pPr>
        <w:pStyle w:val="Prrafodelista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proofErr w:type="spellStart"/>
      <w:r w:rsidRPr="00A5634D">
        <w:rPr>
          <w:rFonts w:asciiTheme="majorHAnsi" w:hAnsiTheme="majorHAnsi" w:cs="Garamond"/>
          <w:b/>
          <w:color w:val="000000"/>
          <w:lang w:val="es-ES"/>
        </w:rPr>
        <w:t>Complementocircunstancial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 (C.C.).-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El año pasado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viajé a La India.</w:t>
      </w:r>
    </w:p>
    <w:p w:rsidR="00A5634D" w:rsidRPr="00A5634D" w:rsidRDefault="00A5634D" w:rsidP="00A5634D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A5634D" w:rsidRDefault="00A5634D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Times"/>
          <w:color w:val="000000"/>
          <w:lang w:val="es-ES"/>
        </w:rPr>
        <w:t xml:space="preserve">3.- </w:t>
      </w:r>
      <w:r>
        <w:rPr>
          <w:rFonts w:asciiTheme="majorHAnsi" w:hAnsiTheme="majorHAnsi" w:cs="Garamond"/>
          <w:color w:val="000000"/>
          <w:lang w:val="es-ES"/>
        </w:rPr>
        <w:t>FUNCIONES DEL SINTAGMA ADJETIVAL</w:t>
      </w:r>
    </w:p>
    <w:p w:rsidR="00A5634D" w:rsidRDefault="0069420E" w:rsidP="00A5634D">
      <w:pPr>
        <w:pStyle w:val="Prrafodelista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Adyacente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Ady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).- La telefonía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móvil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necesita antenas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potentes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A5634D" w:rsidRDefault="0069420E" w:rsidP="00A5634D">
      <w:pPr>
        <w:pStyle w:val="Prrafodelista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Atributo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Atrib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.).- Brad Pitt es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rubio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69420E" w:rsidRDefault="0069420E" w:rsidP="00A5634D">
      <w:pPr>
        <w:pStyle w:val="Prrafodelista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Complemento Predicativ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o (C. 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Pvo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.).- El gato avanzaba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cauteloso</w:t>
      </w:r>
      <w:r w:rsidRPr="00A5634D">
        <w:rPr>
          <w:rFonts w:asciiTheme="majorHAnsi" w:hAnsiTheme="majorHAnsi" w:cs="Garamond"/>
          <w:color w:val="000000"/>
          <w:lang w:val="es-ES"/>
        </w:rPr>
        <w:t>.</w:t>
      </w:r>
    </w:p>
    <w:p w:rsidR="00A5634D" w:rsidRPr="00A5634D" w:rsidRDefault="00A5634D" w:rsidP="00A5634D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69420E" w:rsidRPr="0069420E" w:rsidRDefault="00A5634D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>4.- FUNCIONES DEL SINTAGMA ADVERBIAL</w:t>
      </w:r>
    </w:p>
    <w:p w:rsidR="00A5634D" w:rsidRDefault="0069420E" w:rsidP="00A5634D">
      <w:pPr>
        <w:pStyle w:val="Prrafodelista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Complemento circunstancial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de: </w:t>
      </w:r>
    </w:p>
    <w:p w:rsidR="00A5634D" w:rsidRDefault="0069420E" w:rsidP="00A5634D">
      <w:pPr>
        <w:pStyle w:val="Prrafodelista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Lugar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CCL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).- Vivo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cerca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A5634D" w:rsidRDefault="0069420E" w:rsidP="00A5634D">
      <w:pPr>
        <w:pStyle w:val="Prrafodelista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Tiempo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CCT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).- Llegas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tarde</w:t>
      </w:r>
      <w:r w:rsidR="00A5634D"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A5634D" w:rsidRDefault="0069420E" w:rsidP="00A5634D">
      <w:pPr>
        <w:pStyle w:val="Prrafodelista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Modo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CCM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).- Duerme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bien</w:t>
      </w:r>
      <w:r w:rsidR="00A5634D"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A5634D" w:rsidRDefault="0069420E" w:rsidP="00A5634D">
      <w:pPr>
        <w:pStyle w:val="Prrafodelista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Cantidad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CCCant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.).- Habla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poco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A5634D" w:rsidRDefault="0069420E" w:rsidP="00A5634D">
      <w:pPr>
        <w:pStyle w:val="Prrafodelista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C419C3">
        <w:rPr>
          <w:rFonts w:asciiTheme="majorHAnsi" w:hAnsiTheme="majorHAnsi" w:cs="Garamond"/>
          <w:b/>
          <w:color w:val="000000"/>
          <w:lang w:val="es-ES"/>
        </w:rPr>
        <w:t>Afirmación y negación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CCNeg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.).-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No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volveré. </w:t>
      </w:r>
    </w:p>
    <w:p w:rsidR="0069420E" w:rsidRDefault="0069420E" w:rsidP="00A5634D">
      <w:pPr>
        <w:pStyle w:val="Prrafodelista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C419C3">
        <w:rPr>
          <w:rFonts w:asciiTheme="majorHAnsi" w:hAnsiTheme="majorHAnsi" w:cs="Garamond"/>
          <w:b/>
          <w:color w:val="000000"/>
          <w:lang w:val="es-ES"/>
        </w:rPr>
        <w:t>Duda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CCDuda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).-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Quizá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venga.</w:t>
      </w:r>
    </w:p>
    <w:p w:rsidR="0069420E" w:rsidRPr="0069420E" w:rsidRDefault="00A5634D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lastRenderedPageBreak/>
        <w:t>5.- FUNCIONES DEL SINTAGMA PREPOSICIONAL</w:t>
      </w:r>
    </w:p>
    <w:p w:rsidR="00A5634D" w:rsidRDefault="0069420E" w:rsidP="00A5634D">
      <w:pPr>
        <w:pStyle w:val="Prrafodelista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C419C3">
        <w:rPr>
          <w:rFonts w:asciiTheme="majorHAnsi" w:hAnsiTheme="majorHAnsi" w:cs="Garamond"/>
          <w:b/>
          <w:color w:val="000000"/>
          <w:lang w:val="es-ES"/>
        </w:rPr>
        <w:t>Complemento del Nombre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CN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).- Ej. El edificio </w:t>
      </w:r>
      <w:r w:rsidRPr="00C419C3">
        <w:rPr>
          <w:rFonts w:asciiTheme="majorHAnsi" w:hAnsiTheme="majorHAnsi" w:cs="Garamond"/>
          <w:color w:val="000000"/>
          <w:u w:val="single"/>
          <w:lang w:val="es-ES"/>
        </w:rPr>
        <w:t>de cristal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pertenece a Telefónica. </w:t>
      </w:r>
    </w:p>
    <w:p w:rsidR="00A5634D" w:rsidRDefault="0069420E" w:rsidP="00A5634D">
      <w:pPr>
        <w:pStyle w:val="Prrafodelista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C419C3">
        <w:rPr>
          <w:rFonts w:asciiTheme="majorHAnsi" w:hAnsiTheme="majorHAnsi" w:cs="Garamond"/>
          <w:b/>
          <w:color w:val="000000"/>
          <w:lang w:val="es-ES"/>
        </w:rPr>
        <w:t>Complemento del Adjetivo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CAdj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.).- Ej. Eres tonto </w:t>
      </w:r>
      <w:r w:rsidRPr="00C419C3">
        <w:rPr>
          <w:rFonts w:asciiTheme="majorHAnsi" w:hAnsiTheme="majorHAnsi" w:cs="Garamond"/>
          <w:color w:val="000000"/>
          <w:u w:val="single"/>
          <w:lang w:val="es-ES"/>
        </w:rPr>
        <w:t>de capirote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A5634D" w:rsidRDefault="0069420E" w:rsidP="00A5634D">
      <w:pPr>
        <w:pStyle w:val="Prrafodelista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Complemento del Adverbio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 w:rsidRPr="00A5634D">
        <w:rPr>
          <w:rFonts w:asciiTheme="majorHAnsi" w:hAnsiTheme="majorHAnsi" w:cs="Garamond"/>
          <w:color w:val="000000"/>
          <w:lang w:val="es-ES"/>
        </w:rPr>
        <w:t>CAdv</w:t>
      </w:r>
      <w:proofErr w:type="spellEnd"/>
      <w:r w:rsidRPr="00A5634D">
        <w:rPr>
          <w:rFonts w:asciiTheme="majorHAnsi" w:hAnsiTheme="majorHAnsi" w:cs="Garamond"/>
          <w:color w:val="000000"/>
          <w:lang w:val="es-ES"/>
        </w:rPr>
        <w:t xml:space="preserve">.).- Ej. Vivo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cerca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de tu casa. </w:t>
      </w:r>
    </w:p>
    <w:p w:rsidR="0069420E" w:rsidRDefault="0069420E" w:rsidP="00A5634D">
      <w:pPr>
        <w:pStyle w:val="Prrafodelista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Complemento Directo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(CD).- Ej. Adoro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a mis padres.</w:t>
      </w:r>
    </w:p>
    <w:p w:rsidR="00A5634D" w:rsidRDefault="0069420E" w:rsidP="00A5634D">
      <w:pPr>
        <w:pStyle w:val="Prrafodelista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Complemento Indirecto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(CI).- Ej. Compré un ordenador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para mi hija.</w:t>
      </w:r>
    </w:p>
    <w:p w:rsidR="00A5634D" w:rsidRDefault="00A5634D" w:rsidP="00A5634D">
      <w:pPr>
        <w:pStyle w:val="Prrafodelista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b/>
          <w:color w:val="000000"/>
          <w:lang w:val="es-ES"/>
        </w:rPr>
        <w:t>Complemento de Régimen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 (</w:t>
      </w:r>
      <w:proofErr w:type="spellStart"/>
      <w:r>
        <w:rPr>
          <w:rFonts w:asciiTheme="majorHAnsi" w:hAnsiTheme="majorHAnsi" w:cs="Garamond"/>
          <w:color w:val="000000"/>
          <w:lang w:val="es-ES"/>
        </w:rPr>
        <w:t>C.Reg</w:t>
      </w:r>
      <w:proofErr w:type="spellEnd"/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.).- Ej. Confío </w:t>
      </w:r>
      <w:r w:rsidR="0069420E" w:rsidRPr="00A5634D">
        <w:rPr>
          <w:rFonts w:asciiTheme="majorHAnsi" w:hAnsiTheme="majorHAnsi" w:cs="Garamond"/>
          <w:color w:val="000000"/>
          <w:u w:val="single"/>
          <w:lang w:val="es-ES"/>
        </w:rPr>
        <w:t>en ti.</w:t>
      </w:r>
    </w:p>
    <w:p w:rsidR="0069420E" w:rsidRPr="00A5634D" w:rsidRDefault="0069420E" w:rsidP="00A5634D">
      <w:pPr>
        <w:pStyle w:val="Prrafodelista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Complemento circunstancial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de:</w:t>
      </w:r>
    </w:p>
    <w:p w:rsidR="00A5634D" w:rsidRDefault="00A5634D" w:rsidP="00A5634D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- 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Lugar.- Ej. Vengo </w:t>
      </w:r>
      <w:r w:rsidR="0069420E" w:rsidRPr="00A5634D">
        <w:rPr>
          <w:rFonts w:asciiTheme="majorHAnsi" w:hAnsiTheme="majorHAnsi" w:cs="Garamond"/>
          <w:color w:val="000000"/>
          <w:u w:val="single"/>
          <w:lang w:val="es-ES"/>
        </w:rPr>
        <w:t>de París.</w:t>
      </w:r>
    </w:p>
    <w:p w:rsidR="00A5634D" w:rsidRDefault="00A5634D" w:rsidP="00A5634D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- 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Tiempo.- Ej. Vuelo </w:t>
      </w:r>
      <w:r w:rsidR="0069420E" w:rsidRPr="00A5634D">
        <w:rPr>
          <w:rFonts w:asciiTheme="majorHAnsi" w:hAnsiTheme="majorHAnsi" w:cs="Garamond"/>
          <w:color w:val="000000"/>
          <w:u w:val="single"/>
          <w:lang w:val="es-ES"/>
        </w:rPr>
        <w:t>de noche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A5634D" w:rsidRDefault="00A5634D" w:rsidP="00A5634D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- 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Modo.- Ej. Estudio </w:t>
      </w:r>
      <w:r w:rsidR="0069420E" w:rsidRPr="00A5634D">
        <w:rPr>
          <w:rFonts w:asciiTheme="majorHAnsi" w:hAnsiTheme="majorHAnsi" w:cs="Garamond"/>
          <w:color w:val="000000"/>
          <w:u w:val="single"/>
          <w:lang w:val="es-ES"/>
        </w:rPr>
        <w:t>a mi manera</w:t>
      </w:r>
      <w:r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A5634D" w:rsidRDefault="00A5634D" w:rsidP="00A5634D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- 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Finalidad.- Ej. Compré un ordenador </w:t>
      </w:r>
      <w:r w:rsidR="0069420E" w:rsidRPr="00A5634D">
        <w:rPr>
          <w:rFonts w:asciiTheme="majorHAnsi" w:hAnsiTheme="majorHAnsi" w:cs="Garamond"/>
          <w:color w:val="000000"/>
          <w:u w:val="single"/>
          <w:lang w:val="es-ES"/>
        </w:rPr>
        <w:t>para mis asuntos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A5634D" w:rsidRDefault="00A5634D" w:rsidP="00A5634D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- 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Causa.- Ej. Te quiero </w:t>
      </w:r>
      <w:r w:rsidR="0069420E" w:rsidRPr="00A5634D">
        <w:rPr>
          <w:rFonts w:asciiTheme="majorHAnsi" w:hAnsiTheme="majorHAnsi" w:cs="Garamond"/>
          <w:color w:val="000000"/>
          <w:u w:val="single"/>
          <w:lang w:val="es-ES"/>
        </w:rPr>
        <w:t>por tu bondad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A5634D" w:rsidRDefault="00A5634D" w:rsidP="00A5634D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- 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Compañía.- Ej. Fui al cine </w:t>
      </w:r>
      <w:r w:rsidR="0069420E" w:rsidRPr="00A5634D">
        <w:rPr>
          <w:rFonts w:asciiTheme="majorHAnsi" w:hAnsiTheme="majorHAnsi" w:cs="Garamond"/>
          <w:color w:val="000000"/>
          <w:u w:val="single"/>
          <w:lang w:val="es-ES"/>
        </w:rPr>
        <w:t>con mi novio</w:t>
      </w:r>
      <w:r>
        <w:rPr>
          <w:rFonts w:asciiTheme="majorHAnsi" w:hAnsiTheme="majorHAnsi" w:cs="Garamond"/>
          <w:color w:val="000000"/>
          <w:lang w:val="es-ES"/>
        </w:rPr>
        <w:t xml:space="preserve">. </w:t>
      </w:r>
    </w:p>
    <w:p w:rsidR="0069420E" w:rsidRPr="00A5634D" w:rsidRDefault="00A5634D" w:rsidP="00A5634D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- </w:t>
      </w:r>
      <w:r w:rsidR="0069420E" w:rsidRPr="00A5634D">
        <w:rPr>
          <w:rFonts w:asciiTheme="majorHAnsi" w:hAnsiTheme="majorHAnsi" w:cs="Garamond"/>
          <w:color w:val="000000"/>
          <w:lang w:val="es-ES"/>
        </w:rPr>
        <w:t xml:space="preserve">Instrumento.- Ej. Te defiendes </w:t>
      </w:r>
      <w:r w:rsidR="0069420E" w:rsidRPr="00A5634D">
        <w:rPr>
          <w:rFonts w:asciiTheme="majorHAnsi" w:hAnsiTheme="majorHAnsi" w:cs="Garamond"/>
          <w:color w:val="000000"/>
          <w:u w:val="single"/>
          <w:lang w:val="es-ES"/>
        </w:rPr>
        <w:t>con uñas y dientes</w:t>
      </w:r>
      <w:r w:rsidR="0069420E" w:rsidRPr="00A5634D">
        <w:rPr>
          <w:rFonts w:asciiTheme="majorHAnsi" w:hAnsiTheme="majorHAnsi" w:cs="Garamond"/>
          <w:color w:val="000000"/>
          <w:lang w:val="es-ES"/>
        </w:rPr>
        <w:t>.</w:t>
      </w:r>
    </w:p>
    <w:p w:rsidR="00A5634D" w:rsidRDefault="0069420E" w:rsidP="00A5634D">
      <w:pPr>
        <w:pStyle w:val="Prrafodelista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A5634D">
        <w:rPr>
          <w:rFonts w:asciiTheme="majorHAnsi" w:hAnsiTheme="majorHAnsi" w:cs="Garamond"/>
          <w:b/>
          <w:color w:val="000000"/>
          <w:lang w:val="es-ES"/>
        </w:rPr>
        <w:t>Complemento agente</w:t>
      </w:r>
      <w:r w:rsidRPr="00A5634D">
        <w:rPr>
          <w:rFonts w:asciiTheme="majorHAnsi" w:hAnsiTheme="majorHAnsi" w:cs="Garamond"/>
          <w:color w:val="000000"/>
          <w:lang w:val="es-ES"/>
        </w:rPr>
        <w:t xml:space="preserve"> (C. Ag.).- Aquel pobre extranjero </w:t>
      </w:r>
      <w:r w:rsidRPr="00A5634D">
        <w:rPr>
          <w:rFonts w:asciiTheme="majorHAnsi" w:hAnsiTheme="majorHAnsi" w:cs="Garamond"/>
          <w:color w:val="000000"/>
          <w:u w:val="single"/>
          <w:lang w:val="es-ES"/>
        </w:rPr>
        <w:t>fue apaleado por los xenófobos</w:t>
      </w:r>
      <w:r w:rsidRPr="00A5634D">
        <w:rPr>
          <w:rFonts w:asciiTheme="majorHAnsi" w:hAnsiTheme="majorHAnsi" w:cs="Garamond"/>
          <w:color w:val="000000"/>
          <w:lang w:val="es-ES"/>
        </w:rPr>
        <w:t>.</w:t>
      </w:r>
    </w:p>
    <w:p w:rsidR="00A5634D" w:rsidRDefault="00A5634D" w:rsidP="00A5634D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A5634D" w:rsidRPr="00A5634D" w:rsidRDefault="00A5634D" w:rsidP="00A5634D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69420E" w:rsidRPr="0069420E" w:rsidRDefault="0069420E" w:rsidP="0069420E">
      <w:pPr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color w:val="000000"/>
          <w:lang w:val="es-ES"/>
        </w:rPr>
        <w:t xml:space="preserve"> El vocativo afecta a toda la oración y se analiza fuera del sujeto y del predicado.</w:t>
      </w:r>
    </w:p>
    <w:p w:rsidR="0069420E" w:rsidRPr="0069420E" w:rsidRDefault="0069420E" w:rsidP="0069420E">
      <w:pPr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69420E" w:rsidRPr="0069420E" w:rsidRDefault="0069420E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69420E" w:rsidRPr="00C419C3" w:rsidRDefault="00BF52E5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b/>
          <w:color w:val="000000"/>
          <w:lang w:val="es-ES"/>
        </w:rPr>
      </w:pPr>
      <w:r>
        <w:rPr>
          <w:rFonts w:asciiTheme="majorHAnsi" w:hAnsiTheme="majorHAnsi" w:cs="Garamond"/>
          <w:b/>
          <w:color w:val="000000"/>
          <w:lang w:val="es-ES"/>
        </w:rPr>
        <w:t>Complementos del Sujeto</w:t>
      </w:r>
    </w:p>
    <w:p w:rsidR="0069420E" w:rsidRDefault="0069420E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color w:val="000000"/>
          <w:lang w:val="es-ES"/>
        </w:rPr>
        <w:t>Adyacente</w:t>
      </w:r>
      <w:r w:rsidR="00BF52E5">
        <w:rPr>
          <w:rFonts w:asciiTheme="majorHAnsi" w:hAnsiTheme="majorHAnsi" w:cs="Garamond"/>
          <w:color w:val="000000"/>
          <w:lang w:val="es-ES"/>
        </w:rPr>
        <w:t>,</w:t>
      </w:r>
      <w:r w:rsidRPr="0069420E">
        <w:rPr>
          <w:rFonts w:asciiTheme="majorHAnsi" w:hAnsiTheme="majorHAnsi" w:cs="Garamond"/>
          <w:color w:val="000000"/>
          <w:lang w:val="es-ES"/>
        </w:rPr>
        <w:t xml:space="preserve"> Aposición Complemento del Nombre Complemento del Adjetivo</w:t>
      </w:r>
    </w:p>
    <w:p w:rsidR="00BF52E5" w:rsidRDefault="00BF52E5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BF52E5" w:rsidRDefault="00BF52E5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BF52E5" w:rsidRPr="00BF52E5" w:rsidRDefault="00BF52E5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b/>
          <w:color w:val="000000"/>
          <w:lang w:val="es-ES"/>
        </w:rPr>
      </w:pPr>
      <w:r w:rsidRPr="00BF52E5">
        <w:rPr>
          <w:rFonts w:asciiTheme="majorHAnsi" w:hAnsiTheme="majorHAnsi" w:cs="Garamond"/>
          <w:b/>
          <w:color w:val="000000"/>
          <w:lang w:val="es-ES"/>
        </w:rPr>
        <w:t>Complementos del Predicado</w:t>
      </w:r>
    </w:p>
    <w:p w:rsidR="0069420E" w:rsidRDefault="0069420E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color w:val="000000"/>
          <w:lang w:val="es-ES"/>
        </w:rPr>
        <w:t>Predicado Atributo Complemento Directo Complemento Indirecto Complemento Predicativo Suplemento Complemento del Adverbio Complemento Agente Complementos Circunstanciales</w:t>
      </w:r>
    </w:p>
    <w:p w:rsidR="00BF52E5" w:rsidRPr="0069420E" w:rsidRDefault="00BF52E5" w:rsidP="006942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C419C3" w:rsidRDefault="0069420E" w:rsidP="0069420E">
      <w:pPr>
        <w:pStyle w:val="Prrafodelista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C419C3">
        <w:rPr>
          <w:rFonts w:asciiTheme="majorHAnsi" w:hAnsiTheme="majorHAnsi" w:cs="Garamond"/>
          <w:b/>
          <w:color w:val="000000"/>
          <w:lang w:val="es-ES"/>
        </w:rPr>
        <w:t>El Complemento Directo</w:t>
      </w:r>
      <w:r w:rsidRPr="00C419C3">
        <w:rPr>
          <w:rFonts w:asciiTheme="majorHAnsi" w:hAnsiTheme="majorHAnsi" w:cs="Garamond"/>
          <w:color w:val="000000"/>
          <w:lang w:val="es-ES"/>
        </w:rPr>
        <w:t xml:space="preserve"> completa la significación genérica del verbo transitivo. Se puede sustituir por </w:t>
      </w:r>
      <w:r w:rsidRPr="00BF52E5">
        <w:rPr>
          <w:rFonts w:asciiTheme="majorHAnsi" w:hAnsiTheme="majorHAnsi" w:cs="Garamond"/>
          <w:b/>
          <w:i/>
          <w:color w:val="000000"/>
          <w:lang w:val="es-ES"/>
        </w:rPr>
        <w:t>lo</w:t>
      </w:r>
      <w:r w:rsidRPr="00C419C3">
        <w:rPr>
          <w:rFonts w:asciiTheme="majorHAnsi" w:hAnsiTheme="majorHAnsi" w:cs="Garamond"/>
          <w:color w:val="000000"/>
          <w:lang w:val="es-ES"/>
        </w:rPr>
        <w:t xml:space="preserve">, </w:t>
      </w:r>
      <w:r w:rsidRPr="00BF52E5">
        <w:rPr>
          <w:rFonts w:asciiTheme="majorHAnsi" w:hAnsiTheme="majorHAnsi" w:cs="Garamond"/>
          <w:b/>
          <w:i/>
          <w:color w:val="000000"/>
          <w:lang w:val="es-ES"/>
        </w:rPr>
        <w:t>la, los</w:t>
      </w:r>
      <w:r w:rsidRPr="00C419C3">
        <w:rPr>
          <w:rFonts w:asciiTheme="majorHAnsi" w:hAnsiTheme="majorHAnsi" w:cs="Garamond"/>
          <w:color w:val="000000"/>
          <w:lang w:val="es-ES"/>
        </w:rPr>
        <w:t xml:space="preserve"> </w:t>
      </w:r>
      <w:proofErr w:type="spellStart"/>
      <w:r w:rsidRPr="00C419C3">
        <w:rPr>
          <w:rFonts w:asciiTheme="majorHAnsi" w:hAnsiTheme="majorHAnsi" w:cs="Garamond"/>
          <w:color w:val="000000"/>
          <w:lang w:val="es-ES"/>
        </w:rPr>
        <w:t xml:space="preserve">o </w:t>
      </w:r>
      <w:r w:rsidRPr="00BF52E5">
        <w:rPr>
          <w:rFonts w:asciiTheme="majorHAnsi" w:hAnsiTheme="majorHAnsi" w:cs="Garamond"/>
          <w:b/>
          <w:i/>
          <w:color w:val="000000"/>
          <w:lang w:val="es-ES"/>
        </w:rPr>
        <w:t>las</w:t>
      </w:r>
      <w:proofErr w:type="spellEnd"/>
      <w:r w:rsidRPr="00C419C3">
        <w:rPr>
          <w:rFonts w:asciiTheme="majorHAnsi" w:hAnsiTheme="majorHAnsi" w:cs="Garamond"/>
          <w:color w:val="000000"/>
          <w:lang w:val="es-ES"/>
        </w:rPr>
        <w:t>.</w:t>
      </w:r>
      <w:r w:rsidR="00BF52E5">
        <w:rPr>
          <w:rFonts w:asciiTheme="majorHAnsi" w:hAnsiTheme="majorHAnsi" w:cs="Garamond"/>
          <w:color w:val="000000"/>
          <w:lang w:val="es-ES"/>
        </w:rPr>
        <w:t xml:space="preserve"> </w:t>
      </w:r>
      <w:r w:rsidRPr="00C419C3">
        <w:rPr>
          <w:rFonts w:asciiTheme="majorHAnsi" w:hAnsiTheme="majorHAnsi" w:cs="Garamond"/>
          <w:color w:val="000000"/>
          <w:lang w:val="es-ES"/>
        </w:rPr>
        <w:t>Si el verbo en voz activa se traspasa a voz pasiva, el sujeto se convertirá en complemento agente que realiza la acción (</w:t>
      </w:r>
      <w:proofErr w:type="spellStart"/>
      <w:r w:rsidRPr="00C419C3">
        <w:rPr>
          <w:rFonts w:asciiTheme="majorHAnsi" w:hAnsiTheme="majorHAnsi" w:cs="Garamond"/>
          <w:color w:val="000000"/>
          <w:lang w:val="es-ES"/>
        </w:rPr>
        <w:t>SPrep</w:t>
      </w:r>
      <w:proofErr w:type="spellEnd"/>
      <w:r w:rsidRPr="00C419C3">
        <w:rPr>
          <w:rFonts w:asciiTheme="majorHAnsi" w:hAnsiTheme="majorHAnsi" w:cs="Garamond"/>
          <w:color w:val="000000"/>
          <w:lang w:val="es-ES"/>
        </w:rPr>
        <w:t xml:space="preserve"> con por o de) y el CD será entonces sujeto paciente que recibe las consecuencias de la acción (Ej. Tú quieres pan / el pan es querido por ti).</w:t>
      </w:r>
    </w:p>
    <w:p w:rsidR="00BE10B6" w:rsidRDefault="00BE10B6" w:rsidP="00BE10B6">
      <w:pPr>
        <w:pStyle w:val="Prrafodelista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He comprado </w:t>
      </w:r>
      <w:r w:rsidRPr="00BE10B6">
        <w:rPr>
          <w:rFonts w:asciiTheme="majorHAnsi" w:hAnsiTheme="majorHAnsi" w:cs="Garamond"/>
          <w:color w:val="000000"/>
          <w:u w:val="single"/>
          <w:lang w:val="es-ES"/>
        </w:rPr>
        <w:t>las entradas</w:t>
      </w:r>
      <w:r>
        <w:rPr>
          <w:rFonts w:asciiTheme="majorHAnsi" w:hAnsiTheme="majorHAnsi" w:cs="Garamond"/>
          <w:color w:val="000000"/>
          <w:lang w:val="es-ES"/>
        </w:rPr>
        <w:t xml:space="preserve"> para el concierto del sábado.</w:t>
      </w:r>
    </w:p>
    <w:p w:rsidR="00BE10B6" w:rsidRDefault="00BE10B6" w:rsidP="00BE10B6">
      <w:pPr>
        <w:pStyle w:val="Prrafodelista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Ayer vi </w:t>
      </w:r>
      <w:r w:rsidRPr="00BE10B6">
        <w:rPr>
          <w:rFonts w:asciiTheme="majorHAnsi" w:hAnsiTheme="majorHAnsi" w:cs="Garamond"/>
          <w:color w:val="000000"/>
          <w:u w:val="single"/>
          <w:lang w:val="es-ES"/>
        </w:rPr>
        <w:t>a Felipe</w:t>
      </w:r>
      <w:r>
        <w:rPr>
          <w:rFonts w:asciiTheme="majorHAnsi" w:hAnsiTheme="majorHAnsi" w:cs="Garamond"/>
          <w:color w:val="000000"/>
          <w:lang w:val="es-ES"/>
        </w:rPr>
        <w:t xml:space="preserve"> en el Parque del Retiro.</w:t>
      </w:r>
    </w:p>
    <w:p w:rsidR="00BF52E5" w:rsidRDefault="00BF52E5" w:rsidP="00BF52E5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BE10B6" w:rsidRDefault="00BE10B6" w:rsidP="00BF52E5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BE10B6" w:rsidRDefault="00BE10B6" w:rsidP="00BF52E5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69420E" w:rsidRDefault="0069420E" w:rsidP="0069420E">
      <w:pPr>
        <w:pStyle w:val="Prrafodelista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C419C3">
        <w:rPr>
          <w:rFonts w:asciiTheme="majorHAnsi" w:hAnsiTheme="majorHAnsi" w:cs="Garamond"/>
          <w:b/>
          <w:color w:val="000000"/>
          <w:lang w:val="es-ES"/>
        </w:rPr>
        <w:lastRenderedPageBreak/>
        <w:t>El Complemento Indirecto</w:t>
      </w:r>
      <w:r w:rsidRPr="00C419C3">
        <w:rPr>
          <w:rFonts w:asciiTheme="majorHAnsi" w:hAnsiTheme="majorHAnsi" w:cs="Garamond"/>
          <w:color w:val="000000"/>
          <w:lang w:val="es-ES"/>
        </w:rPr>
        <w:t xml:space="preserve"> es un </w:t>
      </w:r>
      <w:proofErr w:type="spellStart"/>
      <w:r w:rsidRPr="00C419C3">
        <w:rPr>
          <w:rFonts w:asciiTheme="majorHAnsi" w:hAnsiTheme="majorHAnsi" w:cs="Garamond"/>
          <w:color w:val="000000"/>
          <w:lang w:val="es-ES"/>
        </w:rPr>
        <w:t>SPrep</w:t>
      </w:r>
      <w:proofErr w:type="spellEnd"/>
      <w:r w:rsidRPr="00C419C3">
        <w:rPr>
          <w:rFonts w:asciiTheme="majorHAnsi" w:hAnsiTheme="majorHAnsi" w:cs="Garamond"/>
          <w:color w:val="000000"/>
          <w:lang w:val="es-ES"/>
        </w:rPr>
        <w:t xml:space="preserve"> con a o para, o bien un pronombre, y se puede sustituir por </w:t>
      </w:r>
      <w:r w:rsidRPr="00BF52E5">
        <w:rPr>
          <w:rFonts w:asciiTheme="majorHAnsi" w:hAnsiTheme="majorHAnsi" w:cs="Garamond"/>
          <w:b/>
          <w:i/>
          <w:color w:val="000000"/>
          <w:lang w:val="es-ES"/>
        </w:rPr>
        <w:t>le</w:t>
      </w:r>
      <w:r w:rsidRPr="00C419C3">
        <w:rPr>
          <w:rFonts w:asciiTheme="majorHAnsi" w:hAnsiTheme="majorHAnsi" w:cs="Garamond"/>
          <w:color w:val="000000"/>
          <w:lang w:val="es-ES"/>
        </w:rPr>
        <w:t xml:space="preserve"> o </w:t>
      </w:r>
      <w:r w:rsidRPr="00BF52E5">
        <w:rPr>
          <w:rFonts w:asciiTheme="majorHAnsi" w:hAnsiTheme="majorHAnsi" w:cs="Garamond"/>
          <w:b/>
          <w:i/>
          <w:color w:val="000000"/>
          <w:lang w:val="es-ES"/>
        </w:rPr>
        <w:t>les</w:t>
      </w:r>
      <w:r w:rsidRPr="00C419C3">
        <w:rPr>
          <w:rFonts w:asciiTheme="majorHAnsi" w:hAnsiTheme="majorHAnsi" w:cs="Garamond"/>
          <w:color w:val="000000"/>
          <w:lang w:val="es-ES"/>
        </w:rPr>
        <w:t>. Indica el beneficiario o perjudicado de la acción verbal.</w:t>
      </w:r>
    </w:p>
    <w:p w:rsidR="00BE10B6" w:rsidRPr="00BE10B6" w:rsidRDefault="00BE10B6" w:rsidP="00BE10B6">
      <w:pPr>
        <w:pStyle w:val="Prrafodelista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Regalaré la ropa usada </w:t>
      </w:r>
      <w:r w:rsidRPr="00BE10B6">
        <w:rPr>
          <w:rFonts w:asciiTheme="majorHAnsi" w:hAnsiTheme="majorHAnsi" w:cs="Garamond"/>
          <w:color w:val="000000"/>
          <w:u w:val="single"/>
          <w:lang w:val="es-ES"/>
        </w:rPr>
        <w:t>a la parroquia</w:t>
      </w:r>
      <w:r>
        <w:rPr>
          <w:rFonts w:asciiTheme="majorHAnsi" w:hAnsiTheme="majorHAnsi" w:cs="Garamond"/>
          <w:color w:val="000000"/>
          <w:u w:val="single"/>
          <w:lang w:val="es-ES"/>
        </w:rPr>
        <w:t>.</w:t>
      </w:r>
    </w:p>
    <w:p w:rsidR="00BE10B6" w:rsidRDefault="00BE10B6" w:rsidP="00BE10B6">
      <w:pPr>
        <w:pStyle w:val="Prrafodelista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u w:val="single"/>
          <w:lang w:val="es-ES"/>
        </w:rPr>
        <w:t>A tu hermana</w:t>
      </w:r>
      <w:r>
        <w:rPr>
          <w:rFonts w:asciiTheme="majorHAnsi" w:hAnsiTheme="majorHAnsi" w:cs="Garamond"/>
          <w:color w:val="000000"/>
          <w:lang w:val="es-ES"/>
        </w:rPr>
        <w:t xml:space="preserve"> </w:t>
      </w:r>
      <w:r w:rsidRPr="00BE10B6">
        <w:rPr>
          <w:rFonts w:asciiTheme="majorHAnsi" w:hAnsiTheme="majorHAnsi" w:cs="Garamond"/>
          <w:color w:val="000000"/>
          <w:u w:val="single"/>
          <w:lang w:val="es-ES"/>
        </w:rPr>
        <w:t>le</w:t>
      </w:r>
      <w:r>
        <w:rPr>
          <w:rFonts w:asciiTheme="majorHAnsi" w:hAnsiTheme="majorHAnsi" w:cs="Garamond"/>
          <w:color w:val="000000"/>
          <w:lang w:val="es-ES"/>
        </w:rPr>
        <w:t xml:space="preserve"> quitado un lunar en el brazo.</w:t>
      </w:r>
    </w:p>
    <w:p w:rsidR="00BE10B6" w:rsidRPr="00BE10B6" w:rsidRDefault="00BE10B6" w:rsidP="00BE10B6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85"/>
        <w:jc w:val="both"/>
        <w:rPr>
          <w:rFonts w:asciiTheme="majorHAnsi" w:hAnsiTheme="majorHAnsi" w:cs="Garamond"/>
          <w:color w:val="000000"/>
          <w:lang w:val="es-ES"/>
        </w:rPr>
      </w:pPr>
    </w:p>
    <w:p w:rsidR="0069420E" w:rsidRDefault="0069420E" w:rsidP="00C419C3">
      <w:pPr>
        <w:pStyle w:val="Prrafodelista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C419C3">
        <w:rPr>
          <w:rFonts w:asciiTheme="majorHAnsi" w:hAnsiTheme="majorHAnsi" w:cs="Garamond"/>
          <w:b/>
          <w:color w:val="000000"/>
          <w:lang w:val="es-ES"/>
        </w:rPr>
        <w:t xml:space="preserve">El </w:t>
      </w:r>
      <w:r w:rsidR="00C419C3" w:rsidRPr="00C419C3">
        <w:rPr>
          <w:rFonts w:asciiTheme="majorHAnsi" w:hAnsiTheme="majorHAnsi" w:cs="Garamond"/>
          <w:b/>
          <w:color w:val="000000"/>
          <w:lang w:val="es-ES"/>
        </w:rPr>
        <w:t>Complemento de Régimen</w:t>
      </w:r>
      <w:r w:rsidRPr="00C419C3">
        <w:rPr>
          <w:rFonts w:asciiTheme="majorHAnsi" w:hAnsiTheme="majorHAnsi" w:cs="Garamond"/>
          <w:color w:val="000000"/>
          <w:lang w:val="es-ES"/>
        </w:rPr>
        <w:t xml:space="preserve"> es un sintagma preposicional que va regido por verbos intransitivos. Se puede sustituir por el esquema </w:t>
      </w:r>
      <w:proofErr w:type="spellStart"/>
      <w:r w:rsidRPr="00C419C3">
        <w:rPr>
          <w:rFonts w:asciiTheme="majorHAnsi" w:hAnsiTheme="majorHAnsi" w:cs="Garamond"/>
          <w:color w:val="000000"/>
          <w:lang w:val="es-ES"/>
        </w:rPr>
        <w:t>prep.+ello</w:t>
      </w:r>
      <w:proofErr w:type="spellEnd"/>
      <w:r w:rsidRPr="00C419C3">
        <w:rPr>
          <w:rFonts w:asciiTheme="majorHAnsi" w:hAnsiTheme="majorHAnsi" w:cs="Garamond"/>
          <w:color w:val="000000"/>
          <w:lang w:val="es-ES"/>
        </w:rPr>
        <w:t>. Ej. Se queja de su enfermedad (</w:t>
      </w:r>
      <w:proofErr w:type="spellStart"/>
      <w:r w:rsidRPr="00C419C3">
        <w:rPr>
          <w:rFonts w:asciiTheme="majorHAnsi" w:hAnsiTheme="majorHAnsi" w:cs="Garamond"/>
          <w:color w:val="000000"/>
          <w:lang w:val="es-ES"/>
        </w:rPr>
        <w:t>de+ello</w:t>
      </w:r>
      <w:proofErr w:type="spellEnd"/>
      <w:r w:rsidRPr="00C419C3">
        <w:rPr>
          <w:rFonts w:asciiTheme="majorHAnsi" w:hAnsiTheme="majorHAnsi" w:cs="Garamond"/>
          <w:color w:val="000000"/>
          <w:lang w:val="es-ES"/>
        </w:rPr>
        <w:t>).</w:t>
      </w:r>
    </w:p>
    <w:p w:rsidR="00BE10B6" w:rsidRPr="00BE10B6" w:rsidRDefault="00BE10B6" w:rsidP="00BE10B6">
      <w:pPr>
        <w:pStyle w:val="Prrafodelista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Los aficionados se alegraron </w:t>
      </w:r>
      <w:r w:rsidRPr="00BE10B6">
        <w:rPr>
          <w:rFonts w:asciiTheme="majorHAnsi" w:hAnsiTheme="majorHAnsi" w:cs="Garamond"/>
          <w:color w:val="000000"/>
          <w:u w:val="single"/>
          <w:lang w:val="es-ES"/>
        </w:rPr>
        <w:t>de la victoria</w:t>
      </w:r>
      <w:r>
        <w:rPr>
          <w:rFonts w:asciiTheme="majorHAnsi" w:hAnsiTheme="majorHAnsi" w:cs="Garamond"/>
          <w:color w:val="000000"/>
          <w:u w:val="single"/>
          <w:lang w:val="es-ES"/>
        </w:rPr>
        <w:t>.</w:t>
      </w:r>
    </w:p>
    <w:p w:rsidR="00BE10B6" w:rsidRDefault="00BE10B6" w:rsidP="00BE10B6">
      <w:pPr>
        <w:pStyle w:val="Prrafodelista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u w:val="single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El comisario desconfía </w:t>
      </w:r>
      <w:r w:rsidRPr="00BE10B6">
        <w:rPr>
          <w:rFonts w:asciiTheme="majorHAnsi" w:hAnsiTheme="majorHAnsi" w:cs="Garamond"/>
          <w:color w:val="000000"/>
          <w:u w:val="single"/>
          <w:lang w:val="es-ES"/>
        </w:rPr>
        <w:t>de la coartada del sospechoso.</w:t>
      </w:r>
    </w:p>
    <w:p w:rsidR="002A1A6F" w:rsidRPr="00BE10B6" w:rsidRDefault="002A1A6F" w:rsidP="002A1A6F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85"/>
        <w:jc w:val="both"/>
        <w:rPr>
          <w:rFonts w:asciiTheme="majorHAnsi" w:hAnsiTheme="majorHAnsi" w:cs="Garamond"/>
          <w:color w:val="000000"/>
          <w:u w:val="single"/>
          <w:lang w:val="es-ES"/>
        </w:rPr>
      </w:pPr>
    </w:p>
    <w:p w:rsidR="0069420E" w:rsidRDefault="0069420E" w:rsidP="00C419C3">
      <w:pPr>
        <w:pStyle w:val="Prrafodelista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C419C3">
        <w:rPr>
          <w:rFonts w:asciiTheme="majorHAnsi" w:hAnsiTheme="majorHAnsi" w:cs="Garamond"/>
          <w:b/>
          <w:color w:val="000000"/>
          <w:lang w:val="es-ES"/>
        </w:rPr>
        <w:t>El Atributo</w:t>
      </w:r>
      <w:r w:rsidRPr="00C419C3">
        <w:rPr>
          <w:rFonts w:asciiTheme="majorHAnsi" w:hAnsiTheme="majorHAnsi" w:cs="Garamond"/>
          <w:color w:val="000000"/>
          <w:lang w:val="es-ES"/>
        </w:rPr>
        <w:t xml:space="preserve"> expresa una atribución del sujeto a través de un verbo copulativo (ser, estar, parecer) y es núcleo del predicado nominal. Si es nombre o adjetivo, concuerda con el sujeto. También puede ser un </w:t>
      </w:r>
      <w:proofErr w:type="spellStart"/>
      <w:r w:rsidRPr="00C419C3">
        <w:rPr>
          <w:rFonts w:asciiTheme="majorHAnsi" w:hAnsiTheme="majorHAnsi" w:cs="Garamond"/>
          <w:color w:val="000000"/>
          <w:lang w:val="es-ES"/>
        </w:rPr>
        <w:t>SPrep</w:t>
      </w:r>
      <w:proofErr w:type="spellEnd"/>
      <w:r w:rsidRPr="00C419C3">
        <w:rPr>
          <w:rFonts w:asciiTheme="majorHAnsi" w:hAnsiTheme="majorHAnsi" w:cs="Garamond"/>
          <w:color w:val="000000"/>
          <w:lang w:val="es-ES"/>
        </w:rPr>
        <w:t xml:space="preserve">, un </w:t>
      </w:r>
      <w:proofErr w:type="spellStart"/>
      <w:r w:rsidRPr="00C419C3">
        <w:rPr>
          <w:rFonts w:asciiTheme="majorHAnsi" w:hAnsiTheme="majorHAnsi" w:cs="Garamond"/>
          <w:color w:val="000000"/>
          <w:lang w:val="es-ES"/>
        </w:rPr>
        <w:t>SAdv</w:t>
      </w:r>
      <w:proofErr w:type="spellEnd"/>
      <w:r w:rsidRPr="00C419C3">
        <w:rPr>
          <w:rFonts w:asciiTheme="majorHAnsi" w:hAnsiTheme="majorHAnsi" w:cs="Garamond"/>
          <w:color w:val="000000"/>
          <w:lang w:val="es-ES"/>
        </w:rPr>
        <w:t>, o el pronombre neutro lo. De hecho, todo atributo se puede sustituir por lo.</w:t>
      </w:r>
    </w:p>
    <w:p w:rsidR="00BE10B6" w:rsidRDefault="002A1A6F" w:rsidP="00BE10B6">
      <w:pPr>
        <w:pStyle w:val="Prrafodelista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La asignatura de Literatura Medieval es </w:t>
      </w:r>
      <w:r w:rsidRPr="002A1A6F">
        <w:rPr>
          <w:rFonts w:asciiTheme="majorHAnsi" w:hAnsiTheme="majorHAnsi" w:cs="Garamond"/>
          <w:color w:val="000000"/>
          <w:u w:val="single"/>
          <w:lang w:val="es-ES"/>
        </w:rPr>
        <w:t xml:space="preserve">muy </w:t>
      </w:r>
      <w:r>
        <w:rPr>
          <w:rFonts w:asciiTheme="majorHAnsi" w:hAnsiTheme="majorHAnsi" w:cs="Garamond"/>
          <w:color w:val="000000"/>
          <w:u w:val="single"/>
          <w:lang w:val="es-ES"/>
        </w:rPr>
        <w:t>complicada</w:t>
      </w:r>
      <w:r>
        <w:rPr>
          <w:rFonts w:asciiTheme="majorHAnsi" w:hAnsiTheme="majorHAnsi" w:cs="Garamond"/>
          <w:color w:val="000000"/>
          <w:lang w:val="es-ES"/>
        </w:rPr>
        <w:t>.</w:t>
      </w:r>
    </w:p>
    <w:p w:rsidR="002A1A6F" w:rsidRPr="00C419C3" w:rsidRDefault="002A1A6F" w:rsidP="002A1A6F">
      <w:pPr>
        <w:pStyle w:val="Prrafodelista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85"/>
        <w:jc w:val="both"/>
        <w:rPr>
          <w:rFonts w:asciiTheme="majorHAnsi" w:hAnsiTheme="majorHAnsi" w:cs="Garamond"/>
          <w:color w:val="000000"/>
          <w:lang w:val="es-ES"/>
        </w:rPr>
      </w:pPr>
    </w:p>
    <w:p w:rsidR="0069420E" w:rsidRPr="00C419C3" w:rsidRDefault="0069420E" w:rsidP="00C419C3">
      <w:pPr>
        <w:pStyle w:val="Prrafodelista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 w:rsidRPr="00C419C3">
        <w:rPr>
          <w:rFonts w:asciiTheme="majorHAnsi" w:hAnsiTheme="majorHAnsi" w:cs="Garamond"/>
          <w:b/>
          <w:color w:val="000000"/>
          <w:lang w:val="es-ES"/>
        </w:rPr>
        <w:t>El Complemento predicativo</w:t>
      </w:r>
      <w:r w:rsidRPr="00C419C3">
        <w:rPr>
          <w:rFonts w:asciiTheme="majorHAnsi" w:hAnsiTheme="majorHAnsi" w:cs="Garamond"/>
          <w:color w:val="000000"/>
          <w:lang w:val="es-ES"/>
        </w:rPr>
        <w:t xml:space="preserve"> aparece en un SV predicativo y tiene una doble función: atributiva (referida a las cualidades de un SN, que es el Sujeto o el Complemento Directo de la oración, con el que concuerda en género y número) y circunstancial (expresa el modo de realizarse la acción verbal). Suele ser un </w:t>
      </w:r>
      <w:proofErr w:type="spellStart"/>
      <w:r w:rsidRPr="00C419C3">
        <w:rPr>
          <w:rFonts w:asciiTheme="majorHAnsi" w:hAnsiTheme="majorHAnsi" w:cs="Garamond"/>
          <w:color w:val="000000"/>
          <w:lang w:val="es-ES"/>
        </w:rPr>
        <w:t>SAdj</w:t>
      </w:r>
      <w:proofErr w:type="spellEnd"/>
      <w:r w:rsidRPr="00C419C3">
        <w:rPr>
          <w:rFonts w:asciiTheme="majorHAnsi" w:hAnsiTheme="majorHAnsi" w:cs="Garamond"/>
          <w:color w:val="000000"/>
          <w:lang w:val="es-ES"/>
        </w:rPr>
        <w:t>. (Ej. El agua llega turbia) y a veces un SN (Ej. Raquel acaba el examen la primera). Responde a la cuestión “</w:t>
      </w:r>
      <w:proofErr w:type="spellStart"/>
      <w:r w:rsidRPr="00C419C3">
        <w:rPr>
          <w:rFonts w:asciiTheme="majorHAnsi" w:hAnsiTheme="majorHAnsi" w:cs="Garamond"/>
          <w:color w:val="000000"/>
          <w:lang w:val="es-ES"/>
        </w:rPr>
        <w:t>Cómo+verbo+Sujeto</w:t>
      </w:r>
      <w:proofErr w:type="spellEnd"/>
      <w:r w:rsidRPr="00C419C3">
        <w:rPr>
          <w:rFonts w:asciiTheme="majorHAnsi" w:hAnsiTheme="majorHAnsi" w:cs="Garamond"/>
          <w:color w:val="000000"/>
          <w:lang w:val="es-ES"/>
        </w:rPr>
        <w:t>(+CD)”.</w:t>
      </w:r>
    </w:p>
    <w:p w:rsidR="0069420E" w:rsidRDefault="0069420E" w:rsidP="00C419C3">
      <w:pPr>
        <w:spacing w:line="276" w:lineRule="auto"/>
        <w:ind w:left="708"/>
        <w:jc w:val="both"/>
        <w:rPr>
          <w:rFonts w:asciiTheme="majorHAnsi" w:hAnsiTheme="majorHAnsi" w:cs="Garamond"/>
          <w:color w:val="000000"/>
          <w:lang w:val="es-ES"/>
        </w:rPr>
      </w:pPr>
      <w:r w:rsidRPr="0069420E">
        <w:rPr>
          <w:rFonts w:asciiTheme="majorHAnsi" w:hAnsiTheme="majorHAnsi" w:cs="Garamond"/>
          <w:color w:val="000000"/>
          <w:lang w:val="es-ES"/>
        </w:rPr>
        <w:t xml:space="preserve">No debemos confundirlo con un </w:t>
      </w:r>
      <w:proofErr w:type="spellStart"/>
      <w:r w:rsidRPr="0069420E">
        <w:rPr>
          <w:rFonts w:asciiTheme="majorHAnsi" w:hAnsiTheme="majorHAnsi" w:cs="Garamond"/>
          <w:color w:val="000000"/>
          <w:lang w:val="es-ES"/>
        </w:rPr>
        <w:t>CCM</w:t>
      </w:r>
      <w:proofErr w:type="spellEnd"/>
      <w:r w:rsidRPr="0069420E">
        <w:rPr>
          <w:rFonts w:asciiTheme="majorHAnsi" w:hAnsiTheme="majorHAnsi" w:cs="Garamond"/>
          <w:color w:val="000000"/>
          <w:lang w:val="es-ES"/>
        </w:rPr>
        <w:t xml:space="preserve"> pues el adjetivo y en SN no pueden serlo; </w:t>
      </w:r>
      <w:bookmarkStart w:id="0" w:name="_GoBack"/>
      <w:bookmarkEnd w:id="0"/>
      <w:r w:rsidRPr="0069420E">
        <w:rPr>
          <w:rFonts w:asciiTheme="majorHAnsi" w:hAnsiTheme="majorHAnsi" w:cs="Garamond"/>
          <w:color w:val="000000"/>
          <w:lang w:val="es-ES"/>
        </w:rPr>
        <w:t>ni con un CD porque no puede sustituirse por un pronombre personal; ni con el atributo, porque su verbo es predicativo.</w:t>
      </w:r>
    </w:p>
    <w:p w:rsidR="002A1A6F" w:rsidRDefault="002A1A6F" w:rsidP="002A1A6F">
      <w:pPr>
        <w:pStyle w:val="Prrafodelista"/>
        <w:numPr>
          <w:ilvl w:val="0"/>
          <w:numId w:val="12"/>
        </w:numPr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Raquel acaba el examen </w:t>
      </w:r>
      <w:r w:rsidRPr="002A1A6F">
        <w:rPr>
          <w:rFonts w:asciiTheme="majorHAnsi" w:hAnsiTheme="majorHAnsi" w:cs="Garamond"/>
          <w:color w:val="000000"/>
          <w:u w:val="single"/>
          <w:lang w:val="es-ES"/>
        </w:rPr>
        <w:t>la primera</w:t>
      </w:r>
      <w:r w:rsidRPr="002A1A6F">
        <w:rPr>
          <w:rFonts w:asciiTheme="majorHAnsi" w:hAnsiTheme="majorHAnsi" w:cs="Garamond"/>
          <w:color w:val="000000"/>
          <w:lang w:val="es-ES"/>
        </w:rPr>
        <w:t xml:space="preserve"> (SN)</w:t>
      </w:r>
    </w:p>
    <w:p w:rsidR="002A1A6F" w:rsidRPr="002A1A6F" w:rsidRDefault="002A1A6F" w:rsidP="002A1A6F">
      <w:pPr>
        <w:pStyle w:val="Prrafodelista"/>
        <w:numPr>
          <w:ilvl w:val="0"/>
          <w:numId w:val="12"/>
        </w:numPr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El agua llega </w:t>
      </w:r>
      <w:r w:rsidRPr="002A1A6F">
        <w:rPr>
          <w:rFonts w:asciiTheme="majorHAnsi" w:hAnsiTheme="majorHAnsi" w:cs="Garamond"/>
          <w:color w:val="000000"/>
          <w:u w:val="single"/>
          <w:lang w:val="es-ES"/>
        </w:rPr>
        <w:t>turbia</w:t>
      </w:r>
      <w:r>
        <w:rPr>
          <w:rFonts w:asciiTheme="majorHAnsi" w:hAnsiTheme="majorHAnsi" w:cs="Garamond"/>
          <w:color w:val="000000"/>
          <w:lang w:val="es-ES"/>
        </w:rPr>
        <w:t>. (</w:t>
      </w:r>
      <w:proofErr w:type="spellStart"/>
      <w:r>
        <w:rPr>
          <w:rFonts w:asciiTheme="majorHAnsi" w:hAnsiTheme="majorHAnsi" w:cs="Garamond"/>
          <w:color w:val="000000"/>
          <w:lang w:val="es-ES"/>
        </w:rPr>
        <w:t>SAdj</w:t>
      </w:r>
      <w:proofErr w:type="spellEnd"/>
      <w:r>
        <w:rPr>
          <w:rFonts w:asciiTheme="majorHAnsi" w:hAnsiTheme="majorHAnsi" w:cs="Garamond"/>
          <w:color w:val="000000"/>
          <w:lang w:val="es-ES"/>
        </w:rPr>
        <w:t>)</w:t>
      </w:r>
    </w:p>
    <w:p w:rsidR="00BF52E5" w:rsidRDefault="00BF52E5" w:rsidP="00C419C3">
      <w:pPr>
        <w:spacing w:line="276" w:lineRule="auto"/>
        <w:ind w:left="708"/>
        <w:jc w:val="both"/>
        <w:rPr>
          <w:rFonts w:asciiTheme="majorHAnsi" w:hAnsiTheme="majorHAnsi" w:cs="Garamond"/>
          <w:color w:val="000000"/>
          <w:lang w:val="es-ES"/>
        </w:rPr>
      </w:pPr>
    </w:p>
    <w:p w:rsidR="00BF52E5" w:rsidRPr="00BF52E5" w:rsidRDefault="00BF52E5" w:rsidP="00BF52E5">
      <w:pPr>
        <w:pStyle w:val="Prrafodelista"/>
        <w:numPr>
          <w:ilvl w:val="0"/>
          <w:numId w:val="9"/>
        </w:numPr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b/>
          <w:color w:val="000000"/>
          <w:lang w:val="es-ES"/>
        </w:rPr>
        <w:t>El Complemento circunstancial</w:t>
      </w:r>
      <w:r w:rsidR="00A655A5">
        <w:rPr>
          <w:rFonts w:asciiTheme="majorHAnsi" w:hAnsiTheme="majorHAnsi" w:cs="Garamond"/>
          <w:b/>
          <w:color w:val="000000"/>
          <w:lang w:val="es-ES"/>
        </w:rPr>
        <w:t xml:space="preserve"> </w:t>
      </w:r>
      <w:r w:rsidR="00A655A5">
        <w:rPr>
          <w:rFonts w:asciiTheme="majorHAnsi" w:hAnsiTheme="majorHAnsi" w:cs="Garamond"/>
          <w:color w:val="000000"/>
          <w:lang w:val="es-ES"/>
        </w:rPr>
        <w:t>(Véase en el punto 5)</w:t>
      </w:r>
    </w:p>
    <w:p w:rsidR="00BF52E5" w:rsidRPr="00BF52E5" w:rsidRDefault="00BF52E5" w:rsidP="00BF52E5">
      <w:pPr>
        <w:pStyle w:val="Prrafodelista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p w:rsidR="00BF52E5" w:rsidRDefault="00BF52E5" w:rsidP="00BF52E5">
      <w:pPr>
        <w:pStyle w:val="Prrafodelista"/>
        <w:numPr>
          <w:ilvl w:val="0"/>
          <w:numId w:val="9"/>
        </w:numPr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b/>
          <w:color w:val="000000"/>
          <w:lang w:val="es-ES"/>
        </w:rPr>
        <w:t xml:space="preserve">El Complementos agente </w:t>
      </w:r>
      <w:r>
        <w:rPr>
          <w:rFonts w:asciiTheme="majorHAnsi" w:hAnsiTheme="majorHAnsi" w:cs="Garamond"/>
          <w:color w:val="000000"/>
          <w:lang w:val="es-ES"/>
        </w:rPr>
        <w:t>sólo aparece en las oraciones pasivas. Indica quien realiza la acción en este tipo de oraciones. En la oración activa equivale al Complemento Directo.</w:t>
      </w:r>
    </w:p>
    <w:p w:rsidR="00BE10B6" w:rsidRPr="00BE10B6" w:rsidRDefault="00BE10B6" w:rsidP="00BE10B6">
      <w:pPr>
        <w:pStyle w:val="Prrafodelista"/>
        <w:rPr>
          <w:rFonts w:asciiTheme="majorHAnsi" w:hAnsiTheme="majorHAnsi" w:cs="Garamond"/>
          <w:color w:val="000000"/>
          <w:lang w:val="es-ES"/>
        </w:rPr>
      </w:pPr>
    </w:p>
    <w:p w:rsidR="00BE10B6" w:rsidRDefault="00BE10B6" w:rsidP="00BE10B6">
      <w:pPr>
        <w:pStyle w:val="Prrafodelista"/>
        <w:numPr>
          <w:ilvl w:val="0"/>
          <w:numId w:val="11"/>
        </w:numPr>
        <w:spacing w:line="276" w:lineRule="auto"/>
        <w:jc w:val="both"/>
        <w:rPr>
          <w:rFonts w:asciiTheme="majorHAnsi" w:hAnsiTheme="majorHAnsi" w:cs="Garamond"/>
          <w:color w:val="000000"/>
          <w:u w:val="single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El ordenador fue reparado </w:t>
      </w:r>
      <w:r w:rsidRPr="00BE10B6">
        <w:rPr>
          <w:rFonts w:asciiTheme="majorHAnsi" w:hAnsiTheme="majorHAnsi" w:cs="Garamond"/>
          <w:color w:val="000000"/>
          <w:u w:val="single"/>
          <w:lang w:val="es-ES"/>
        </w:rPr>
        <w:t>por el informático</w:t>
      </w:r>
    </w:p>
    <w:p w:rsidR="00BE10B6" w:rsidRPr="00BE10B6" w:rsidRDefault="00BE10B6" w:rsidP="00BE10B6">
      <w:pPr>
        <w:pStyle w:val="Prrafodelista"/>
        <w:numPr>
          <w:ilvl w:val="0"/>
          <w:numId w:val="11"/>
        </w:numPr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  <w:r>
        <w:rPr>
          <w:rFonts w:asciiTheme="majorHAnsi" w:hAnsiTheme="majorHAnsi" w:cs="Garamond"/>
          <w:color w:val="000000"/>
          <w:lang w:val="es-ES"/>
        </w:rPr>
        <w:t xml:space="preserve">El defensa fue derribado en el área </w:t>
      </w:r>
      <w:r>
        <w:rPr>
          <w:rFonts w:asciiTheme="majorHAnsi" w:hAnsiTheme="majorHAnsi" w:cs="Garamond"/>
          <w:color w:val="000000"/>
          <w:u w:val="single"/>
          <w:lang w:val="es-ES"/>
        </w:rPr>
        <w:t>por el defensa contrario</w:t>
      </w:r>
    </w:p>
    <w:p w:rsidR="00BF52E5" w:rsidRPr="00BF52E5" w:rsidRDefault="00BF52E5" w:rsidP="00BF52E5">
      <w:pPr>
        <w:pStyle w:val="Prrafodelista"/>
        <w:rPr>
          <w:rFonts w:asciiTheme="majorHAnsi" w:hAnsiTheme="majorHAnsi" w:cs="Garamond"/>
          <w:color w:val="000000"/>
          <w:lang w:val="es-ES"/>
        </w:rPr>
      </w:pPr>
    </w:p>
    <w:p w:rsidR="00BF52E5" w:rsidRDefault="00BF52E5" w:rsidP="00BE10B6">
      <w:pPr>
        <w:pStyle w:val="Prrafodelista"/>
        <w:spacing w:line="276" w:lineRule="auto"/>
        <w:jc w:val="both"/>
        <w:rPr>
          <w:rFonts w:asciiTheme="majorHAnsi" w:hAnsiTheme="majorHAnsi" w:cs="Garamond"/>
          <w:color w:val="000000"/>
          <w:lang w:val="es-ES"/>
        </w:rPr>
      </w:pPr>
    </w:p>
    <w:sectPr w:rsidR="00BF52E5" w:rsidSect="00E826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1F4" w:rsidRDefault="008241F4" w:rsidP="008241F4">
      <w:r>
        <w:separator/>
      </w:r>
    </w:p>
  </w:endnote>
  <w:endnote w:type="continuationSeparator" w:id="0">
    <w:p w:rsidR="008241F4" w:rsidRDefault="008241F4" w:rsidP="00824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1F4" w:rsidRDefault="008241F4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4266"/>
      <w:docPartObj>
        <w:docPartGallery w:val="Page Numbers (Bottom of Page)"/>
        <w:docPartUnique/>
      </w:docPartObj>
    </w:sdtPr>
    <w:sdtContent>
      <w:p w:rsidR="008241F4" w:rsidRDefault="00280DAE">
        <w:pPr>
          <w:pStyle w:val="Piedepgina"/>
          <w:jc w:val="right"/>
        </w:pPr>
        <w:fldSimple w:instr=" PAGE   \* MERGEFORMAT ">
          <w:r w:rsidR="00930E43">
            <w:rPr>
              <w:noProof/>
            </w:rPr>
            <w:t>1</w:t>
          </w:r>
        </w:fldSimple>
      </w:p>
    </w:sdtContent>
  </w:sdt>
  <w:p w:rsidR="008241F4" w:rsidRDefault="008241F4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1F4" w:rsidRDefault="008241F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1F4" w:rsidRDefault="008241F4" w:rsidP="008241F4">
      <w:r>
        <w:separator/>
      </w:r>
    </w:p>
  </w:footnote>
  <w:footnote w:type="continuationSeparator" w:id="0">
    <w:p w:rsidR="008241F4" w:rsidRDefault="008241F4" w:rsidP="008241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1F4" w:rsidRDefault="008241F4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1F4" w:rsidRDefault="008241F4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1F4" w:rsidRDefault="008241F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67973"/>
    <w:multiLevelType w:val="hybridMultilevel"/>
    <w:tmpl w:val="AD4CD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E4296"/>
    <w:multiLevelType w:val="hybridMultilevel"/>
    <w:tmpl w:val="4E28C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A397E"/>
    <w:multiLevelType w:val="hybridMultilevel"/>
    <w:tmpl w:val="C1544268"/>
    <w:lvl w:ilvl="0" w:tplc="C43CAAD8">
      <w:numFmt w:val="bullet"/>
      <w:lvlText w:val="-"/>
      <w:lvlJc w:val="left"/>
      <w:pPr>
        <w:ind w:left="1800" w:hanging="360"/>
      </w:pPr>
      <w:rPr>
        <w:rFonts w:ascii="Calibri" w:eastAsiaTheme="minorEastAsia" w:hAnsi="Calibri" w:cs="Garamond" w:hint="default"/>
        <w:u w:val="single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6786840"/>
    <w:multiLevelType w:val="hybridMultilevel"/>
    <w:tmpl w:val="75245636"/>
    <w:lvl w:ilvl="0" w:tplc="9F609C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64D66"/>
    <w:multiLevelType w:val="hybridMultilevel"/>
    <w:tmpl w:val="170A60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E11FF"/>
    <w:multiLevelType w:val="hybridMultilevel"/>
    <w:tmpl w:val="4372F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B61B1"/>
    <w:multiLevelType w:val="hybridMultilevel"/>
    <w:tmpl w:val="94FE6C84"/>
    <w:lvl w:ilvl="0" w:tplc="A18AD47E">
      <w:numFmt w:val="bullet"/>
      <w:lvlText w:val="-"/>
      <w:lvlJc w:val="left"/>
      <w:pPr>
        <w:ind w:left="1770" w:hanging="360"/>
      </w:pPr>
      <w:rPr>
        <w:rFonts w:ascii="Calibri" w:eastAsiaTheme="minorEastAsia" w:hAnsi="Calibri" w:cs="Garamond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>
    <w:nsid w:val="52670BEE"/>
    <w:multiLevelType w:val="hybridMultilevel"/>
    <w:tmpl w:val="A9FA89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25FB5"/>
    <w:multiLevelType w:val="hybridMultilevel"/>
    <w:tmpl w:val="FBC8D2C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1566E3D"/>
    <w:multiLevelType w:val="hybridMultilevel"/>
    <w:tmpl w:val="8FE4A6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AE5AFC"/>
    <w:multiLevelType w:val="hybridMultilevel"/>
    <w:tmpl w:val="3FDE86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C4443D"/>
    <w:multiLevelType w:val="hybridMultilevel"/>
    <w:tmpl w:val="6BB457F4"/>
    <w:lvl w:ilvl="0" w:tplc="2C60A5A6">
      <w:numFmt w:val="bullet"/>
      <w:lvlText w:val="-"/>
      <w:lvlJc w:val="left"/>
      <w:pPr>
        <w:ind w:left="1485" w:hanging="360"/>
      </w:pPr>
      <w:rPr>
        <w:rFonts w:ascii="Calibri" w:eastAsiaTheme="minorEastAsia" w:hAnsi="Calibri" w:cs="Garamond" w:hint="default"/>
        <w:b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10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420E"/>
    <w:rsid w:val="00280DAE"/>
    <w:rsid w:val="002A1A6F"/>
    <w:rsid w:val="0069420E"/>
    <w:rsid w:val="008241F4"/>
    <w:rsid w:val="00930E43"/>
    <w:rsid w:val="00A5634D"/>
    <w:rsid w:val="00A655A5"/>
    <w:rsid w:val="00BD4848"/>
    <w:rsid w:val="00BE10B6"/>
    <w:rsid w:val="00BF52E5"/>
    <w:rsid w:val="00C419C3"/>
    <w:rsid w:val="00E82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848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420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8241F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41F4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8241F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1F4"/>
    <w:rPr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42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799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Alba</Company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tejero lucas-vaquero</dc:creator>
  <cp:keywords/>
  <dc:description/>
  <cp:lastModifiedBy>PROFESEC</cp:lastModifiedBy>
  <cp:revision>6</cp:revision>
  <dcterms:created xsi:type="dcterms:W3CDTF">2012-05-04T23:03:00Z</dcterms:created>
  <dcterms:modified xsi:type="dcterms:W3CDTF">2012-05-08T07:40:00Z</dcterms:modified>
</cp:coreProperties>
</file>